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91" w:rsidRPr="00895103" w:rsidRDefault="00E82C91" w:rsidP="00E8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УТВЕРЖДАЮ</w:t>
      </w:r>
    </w:p>
    <w:p w:rsidR="00E82C91" w:rsidRPr="00895103" w:rsidRDefault="00E82C91" w:rsidP="00E8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                                           </w:t>
      </w: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«</w:t>
      </w:r>
      <w:proofErr w:type="spellStart"/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Шухободская</w:t>
      </w:r>
      <w:proofErr w:type="spellEnd"/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2C91" w:rsidRPr="00895103" w:rsidRDefault="00E82C91" w:rsidP="00E8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11 от 20.05.2016                                           __________________</w:t>
      </w: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С.А.Исакова</w:t>
      </w:r>
      <w:proofErr w:type="spellEnd"/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C91" w:rsidRPr="00895103" w:rsidRDefault="00E82C91" w:rsidP="00E8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Приказ № 56 от 20.05.2016</w:t>
      </w:r>
      <w:r w:rsidRPr="0089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95103" w:rsidRPr="00895103" w:rsidRDefault="00895103" w:rsidP="00A2099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103" w:rsidRPr="00895103" w:rsidRDefault="00895103" w:rsidP="0089510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D9A" w:rsidRPr="00A177C4" w:rsidRDefault="00F21D9A" w:rsidP="00F21D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</w:p>
    <w:p w:rsidR="00F21D9A" w:rsidRPr="00A177C4" w:rsidRDefault="00F21D9A" w:rsidP="00F21D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мероприятий, направленных на профилактику коррупционных проявлений</w:t>
      </w:r>
    </w:p>
    <w:p w:rsidR="00F21D9A" w:rsidRPr="00A177C4" w:rsidRDefault="00F21D9A" w:rsidP="00F21D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МОУ «</w:t>
      </w:r>
      <w:proofErr w:type="spellStart"/>
      <w:r w:rsidRPr="00A1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Шухободская</w:t>
      </w:r>
      <w:proofErr w:type="spellEnd"/>
      <w:r w:rsidRPr="00A1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школа» на 2016-2017 годы</w:t>
      </w:r>
    </w:p>
    <w:p w:rsidR="00F21D9A" w:rsidRPr="00A177C4" w:rsidRDefault="00F21D9A" w:rsidP="00F21D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5008"/>
        <w:gridCol w:w="1946"/>
        <w:gridCol w:w="90"/>
        <w:gridCol w:w="2142"/>
      </w:tblGrid>
      <w:tr w:rsidR="00F21D9A" w:rsidRPr="00B34A34" w:rsidTr="00F21D9A">
        <w:trPr>
          <w:trHeight w:val="498"/>
        </w:trPr>
        <w:tc>
          <w:tcPr>
            <w:tcW w:w="590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D9A" w:rsidRPr="00B34A3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8" w:type="dxa"/>
          </w:tcPr>
          <w:p w:rsidR="00F21D9A" w:rsidRPr="00B34A3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gridSpan w:val="2"/>
          </w:tcPr>
          <w:p w:rsidR="00F21D9A" w:rsidRPr="00B34A3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42" w:type="dxa"/>
          </w:tcPr>
          <w:p w:rsidR="00F21D9A" w:rsidRPr="00B34A3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1D9A" w:rsidTr="00F21D9A">
        <w:trPr>
          <w:trHeight w:val="360"/>
        </w:trPr>
        <w:tc>
          <w:tcPr>
            <w:tcW w:w="590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D9A" w:rsidTr="00F21D9A">
        <w:trPr>
          <w:trHeight w:val="360"/>
        </w:trPr>
        <w:tc>
          <w:tcPr>
            <w:tcW w:w="9776" w:type="dxa"/>
            <w:gridSpan w:val="5"/>
          </w:tcPr>
          <w:p w:rsidR="00F21D9A" w:rsidRPr="006C6744" w:rsidRDefault="00F21D9A" w:rsidP="00F21D9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мероприятий </w:t>
            </w:r>
          </w:p>
          <w:p w:rsidR="00F21D9A" w:rsidRDefault="00F21D9A" w:rsidP="00F21D9A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правонарушений</w:t>
            </w:r>
          </w:p>
        </w:tc>
      </w:tr>
      <w:tr w:rsidR="00F21D9A" w:rsidTr="00F21D9A">
        <w:trPr>
          <w:trHeight w:val="360"/>
        </w:trPr>
        <w:tc>
          <w:tcPr>
            <w:tcW w:w="590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08" w:type="dxa"/>
          </w:tcPr>
          <w:p w:rsidR="00F21D9A" w:rsidRDefault="00F21D9A" w:rsidP="00F21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мер, направленных на совершенствование нормативно-правового регулирования противодействия коррупции          в ОУ</w:t>
            </w:r>
          </w:p>
        </w:tc>
        <w:tc>
          <w:tcPr>
            <w:tcW w:w="2036" w:type="dxa"/>
            <w:gridSpan w:val="2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  <w:r w:rsidR="00A0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профсоюзный комитет</w:t>
            </w:r>
          </w:p>
        </w:tc>
      </w:tr>
      <w:tr w:rsidR="00F21D9A" w:rsidTr="00F21D9A">
        <w:trPr>
          <w:trHeight w:val="360"/>
        </w:trPr>
        <w:tc>
          <w:tcPr>
            <w:tcW w:w="590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08" w:type="dxa"/>
          </w:tcPr>
          <w:p w:rsidR="00F21D9A" w:rsidRDefault="00F21D9A" w:rsidP="00A04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и проведение общих собраний </w:t>
            </w:r>
            <w:r w:rsidRPr="0067338F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направленных на профилактику правонарушений коррупционной направленности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A04F2E" w:rsidP="00A04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Tr="00F21D9A">
        <w:trPr>
          <w:trHeight w:val="360"/>
        </w:trPr>
        <w:tc>
          <w:tcPr>
            <w:tcW w:w="590" w:type="dxa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08" w:type="dxa"/>
          </w:tcPr>
          <w:p w:rsidR="00F21D9A" w:rsidRPr="0067338F" w:rsidRDefault="00F21D9A" w:rsidP="00A04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</w:t>
            </w:r>
            <w:r w:rsidR="00A04F2E">
              <w:rPr>
                <w:rFonts w:ascii="Times New Roman" w:hAnsi="Times New Roman" w:cs="Times New Roman"/>
                <w:sz w:val="24"/>
                <w:szCs w:val="24"/>
              </w:rPr>
              <w:t>работников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A04F2E" w:rsidP="00A04F2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9776" w:type="dxa"/>
            <w:gridSpan w:val="5"/>
          </w:tcPr>
          <w:p w:rsidR="00F21D9A" w:rsidRPr="006C6744" w:rsidRDefault="00F21D9A" w:rsidP="00F21D9A">
            <w:pPr>
              <w:pStyle w:val="ac"/>
              <w:numPr>
                <w:ilvl w:val="0"/>
                <w:numId w:val="12"/>
              </w:numPr>
              <w:spacing w:after="20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t>Выявление причин и условий проявления коррупции в деятельности</w:t>
            </w:r>
          </w:p>
          <w:p w:rsidR="00F21D9A" w:rsidRPr="006C6744" w:rsidRDefault="00A04F2E" w:rsidP="00F21D9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="00F21D9A">
              <w:rPr>
                <w:rFonts w:ascii="Times New Roman" w:hAnsi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008" w:type="dxa"/>
          </w:tcPr>
          <w:p w:rsidR="00F21D9A" w:rsidRPr="00402462" w:rsidRDefault="00F21D9A" w:rsidP="00A04F2E">
            <w:pPr>
              <w:pStyle w:val="Default"/>
              <w:jc w:val="both"/>
              <w:rPr>
                <w:color w:val="000000" w:themeColor="text1"/>
              </w:rPr>
            </w:pPr>
            <w:r w:rsidRPr="000A3516">
              <w:t>Осуществление мониторинга</w:t>
            </w:r>
            <w:r>
              <w:t xml:space="preserve"> </w:t>
            </w:r>
            <w:r w:rsidRPr="000A3516">
              <w:t>информации</w:t>
            </w:r>
            <w:r>
              <w:t xml:space="preserve">, размещаемой в средствах массовой информации, информационной телекоммуникационной сети Интернет, по вопросам противодействия коррупции в </w:t>
            </w:r>
            <w:r w:rsidR="00A04F2E">
              <w:t>ОУ</w:t>
            </w:r>
            <w:r>
              <w:t xml:space="preserve"> и его анализ</w:t>
            </w:r>
          </w:p>
        </w:tc>
        <w:tc>
          <w:tcPr>
            <w:tcW w:w="1946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21D9A" w:rsidRPr="00402462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008" w:type="dxa"/>
          </w:tcPr>
          <w:p w:rsidR="00F21D9A" w:rsidRPr="000A3516" w:rsidRDefault="00F21D9A" w:rsidP="00F21D9A">
            <w:pPr>
              <w:pStyle w:val="Default"/>
              <w:jc w:val="both"/>
            </w:pPr>
            <w:r>
              <w:t xml:space="preserve">Организация работы «горячей линии» по вопросам противодействия коррупции </w:t>
            </w:r>
          </w:p>
        </w:tc>
        <w:tc>
          <w:tcPr>
            <w:tcW w:w="1946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ОУ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008" w:type="dxa"/>
          </w:tcPr>
          <w:p w:rsidR="00F21D9A" w:rsidRDefault="00F21D9A" w:rsidP="00A04F2E">
            <w:pPr>
              <w:pStyle w:val="Default"/>
              <w:jc w:val="both"/>
            </w:pPr>
            <w:r>
              <w:t xml:space="preserve">Осуществление мониторинга коррупционных проявлений посредством анализа жалоб и обращений граждан, поступивших в адрес </w:t>
            </w:r>
            <w:r w:rsidR="00A04F2E">
              <w:t>ОУ</w:t>
            </w:r>
            <w:r>
              <w:t xml:space="preserve"> </w:t>
            </w:r>
          </w:p>
        </w:tc>
        <w:tc>
          <w:tcPr>
            <w:tcW w:w="1946" w:type="dxa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008" w:type="dxa"/>
          </w:tcPr>
          <w:p w:rsidR="00F21D9A" w:rsidRPr="0067338F" w:rsidRDefault="00F21D9A" w:rsidP="00F21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в целях получения информации                о фактах проявления коррупции</w:t>
            </w:r>
          </w:p>
        </w:tc>
        <w:tc>
          <w:tcPr>
            <w:tcW w:w="1946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21D9A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ОУ и профсоюзный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9776" w:type="dxa"/>
            <w:gridSpan w:val="5"/>
          </w:tcPr>
          <w:p w:rsidR="00F21D9A" w:rsidRPr="00402462" w:rsidRDefault="00F21D9A" w:rsidP="00A04F2E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64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Выявление и урегулирование конфликтов интересов </w:t>
            </w:r>
            <w:r w:rsidR="00A0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 ОУ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обеспечение соблюдения </w:t>
            </w:r>
            <w:r w:rsidR="00A0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работниками ОУ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ограничений и запретов, установленных законодательством Российской Федерации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008" w:type="dxa"/>
          </w:tcPr>
          <w:p w:rsidR="00F21D9A" w:rsidRPr="00402462" w:rsidRDefault="00F21D9A" w:rsidP="00A04F2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="00A0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общих собраний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696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соблюдению требований к служебному поведению </w:t>
            </w:r>
            <w:r w:rsidR="00A0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6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урегулированию конфликта интересов</w:t>
            </w:r>
            <w:r w:rsidRPr="00D10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3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 выявлении фактов </w:t>
            </w:r>
            <w:proofErr w:type="gramEnd"/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соблюдения </w:t>
            </w:r>
            <w:r w:rsidR="00A0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 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предъявляемым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служебному поведению,  возникновения конфликта интересов)</w:t>
            </w:r>
          </w:p>
        </w:tc>
        <w:tc>
          <w:tcPr>
            <w:tcW w:w="2142" w:type="dxa"/>
          </w:tcPr>
          <w:p w:rsidR="00F21D9A" w:rsidRPr="00402462" w:rsidRDefault="00A04F2E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008" w:type="dxa"/>
          </w:tcPr>
          <w:p w:rsidR="00F21D9A" w:rsidRPr="00402462" w:rsidRDefault="00F21D9A" w:rsidP="00FB37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своевременным предоставлением </w:t>
            </w:r>
            <w:r w:rsidR="00FB3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  <w:r w:rsidR="00FB3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анализ сведений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Ежегодно: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апреля 2016 г.,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апреля 2017 г.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Pr="00402462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района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008" w:type="dxa"/>
          </w:tcPr>
          <w:p w:rsidR="00F21D9A" w:rsidRPr="00202774" w:rsidRDefault="00F21D9A" w:rsidP="00FB37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проверок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ответственности (в соответствии с нормативными правовыми актами Российской Федерации) по каждому случаю несоблюдения </w:t>
            </w:r>
            <w:r w:rsidR="00FB3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 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ограничений, запретов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неисполнения обязанностей, установленных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противодействия коррупции   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 выявлении указанных фактов) 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Pr="00402462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9776" w:type="dxa"/>
            <w:gridSpan w:val="5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 Формирование у </w:t>
            </w:r>
            <w:r w:rsidR="00FB3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ОУ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стойкого, негативного отношения к проявлениям коррупции,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антикоррупционное просвещение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008" w:type="dxa"/>
          </w:tcPr>
          <w:p w:rsidR="00F21D9A" w:rsidRDefault="00F21D9A" w:rsidP="00FB37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разъяснительной работы с лицами, 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вновь приняты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должности </w:t>
            </w:r>
            <w:r w:rsidR="00FB3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 xml:space="preserve"> этики </w:t>
            </w:r>
            <w:proofErr w:type="spellStart"/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Start"/>
            <w:r w:rsidR="00FB3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еотложных</w:t>
            </w:r>
            <w:proofErr w:type="spellEnd"/>
            <w:r w:rsidRPr="00C1165E">
              <w:rPr>
                <w:rFonts w:ascii="Times New Roman" w:hAnsi="Times New Roman" w:cs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по п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редотвращению конфликта интересов, ответственности за совершение  должностных правонарушений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ОУ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008" w:type="dxa"/>
          </w:tcPr>
          <w:p w:rsidR="00F21D9A" w:rsidRPr="00785EF0" w:rsidRDefault="00F21D9A" w:rsidP="00F2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FB376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F21D9A" w:rsidRPr="00785EF0" w:rsidRDefault="00F21D9A" w:rsidP="00F2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соблюдения ограничений, запретов и исполнения обязанностей, установленных в целях противодействия коррупции (в </w:t>
            </w:r>
            <w:proofErr w:type="spellStart"/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. ограничений, касающихся получения подарков);</w:t>
            </w:r>
          </w:p>
          <w:p w:rsidR="00F21D9A" w:rsidRPr="00785EF0" w:rsidRDefault="00F21D9A" w:rsidP="00F2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- формирования негативного отношения                              к коррупции, дарению подарков;</w:t>
            </w:r>
          </w:p>
          <w:p w:rsidR="00F21D9A" w:rsidRDefault="00F21D9A" w:rsidP="00F21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- разъяснения недопустимости поведения, которое может восприниматься окружающими,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ОУ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08" w:type="dxa"/>
          </w:tcPr>
          <w:p w:rsidR="00F21D9A" w:rsidRPr="000F3209" w:rsidRDefault="00F21D9A" w:rsidP="00FB37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>роведение учебных занятий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 xml:space="preserve"> и внеклассных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B3761">
              <w:rPr>
                <w:rFonts w:ascii="Times New Roman" w:hAnsi="Times New Roman" w:cs="Times New Roman"/>
                <w:sz w:val="24"/>
                <w:szCs w:val="24"/>
              </w:rPr>
              <w:t>обучающимися и их родителями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лицами, замещающими должности муниципальной службы, ограничений, запретов и исполнением обязанностей,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законодательства по фактам совершения правонарушений и преступлений коррупционной направленности 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Pr="00402462" w:rsidRDefault="00FB3761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ОУ, классные руководители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A20993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008" w:type="dxa"/>
          </w:tcPr>
          <w:p w:rsidR="00F21D9A" w:rsidRDefault="00F21D9A" w:rsidP="00A20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>на сайте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памяток по вопросам противодействия коррупции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Pr="00995AF9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A20993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F21D9A" w:rsidP="00A209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A2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08" w:type="dxa"/>
          </w:tcPr>
          <w:p w:rsidR="00F21D9A" w:rsidRDefault="00F21D9A" w:rsidP="00A20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официальном сайте 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«Противодействие коррупции» и размещение информации в актуальном состоянии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A20993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Default="00F21D9A" w:rsidP="00A209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A2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08" w:type="dxa"/>
          </w:tcPr>
          <w:p w:rsidR="00F21D9A" w:rsidRDefault="00F21D9A" w:rsidP="00A20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встреч с учащимися старших классов 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>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Default="00A20993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ОУ, сотрудники ОМВД</w:t>
            </w:r>
          </w:p>
        </w:tc>
      </w:tr>
      <w:tr w:rsidR="00F21D9A" w:rsidRPr="00402462" w:rsidTr="00F21D9A">
        <w:trPr>
          <w:trHeight w:val="444"/>
        </w:trPr>
        <w:tc>
          <w:tcPr>
            <w:tcW w:w="9776" w:type="dxa"/>
            <w:gridSpan w:val="5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Обеспечение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полнотой и своевременностью реализации мероприятий,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 на профилактику коррупционных проявлений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008" w:type="dxa"/>
          </w:tcPr>
          <w:p w:rsidR="00F21D9A" w:rsidRPr="00402462" w:rsidRDefault="00F21D9A" w:rsidP="00A209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полноты и своевременности 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профилактику коррупционных проявлений в 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2016-2017 годы</w:t>
            </w:r>
          </w:p>
        </w:tc>
        <w:tc>
          <w:tcPr>
            <w:tcW w:w="2036" w:type="dxa"/>
            <w:gridSpan w:val="2"/>
          </w:tcPr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F21D9A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F21D9A" w:rsidRPr="00202774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F21D9A" w:rsidRPr="00402462" w:rsidRDefault="00A20993" w:rsidP="00F21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профсоюзный комитет</w:t>
            </w:r>
          </w:p>
        </w:tc>
      </w:tr>
      <w:tr w:rsidR="00F21D9A" w:rsidRPr="00402462" w:rsidTr="00F21D9A">
        <w:trPr>
          <w:trHeight w:val="444"/>
        </w:trPr>
        <w:tc>
          <w:tcPr>
            <w:tcW w:w="590" w:type="dxa"/>
          </w:tcPr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008" w:type="dxa"/>
          </w:tcPr>
          <w:p w:rsidR="00F21D9A" w:rsidRPr="00402462" w:rsidRDefault="00F21D9A" w:rsidP="00A209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r w:rsidR="00A20993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исполнения федерального законодательства в сфере противодействия коррупции</w:t>
            </w:r>
          </w:p>
        </w:tc>
        <w:tc>
          <w:tcPr>
            <w:tcW w:w="2036" w:type="dxa"/>
            <w:gridSpan w:val="2"/>
          </w:tcPr>
          <w:p w:rsidR="00F21D9A" w:rsidRPr="00B35EEE" w:rsidRDefault="00F21D9A" w:rsidP="00A2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21D9A" w:rsidRPr="00B35EEE" w:rsidRDefault="00F21D9A" w:rsidP="00A2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21D9A" w:rsidRPr="00B35EEE" w:rsidRDefault="00F21D9A" w:rsidP="00A2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21D9A" w:rsidRPr="00402462" w:rsidRDefault="00F21D9A" w:rsidP="00A2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2" w:type="dxa"/>
          </w:tcPr>
          <w:p w:rsidR="00A20993" w:rsidRPr="00402462" w:rsidRDefault="00A20993" w:rsidP="00A20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F21D9A"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D9A" w:rsidRPr="00402462" w:rsidRDefault="00F21D9A" w:rsidP="00F21D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5103" w:rsidRPr="00895103" w:rsidRDefault="00895103" w:rsidP="00895103"/>
    <w:p w:rsidR="00895103" w:rsidRPr="00895103" w:rsidRDefault="00895103" w:rsidP="00895103"/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895103">
      <w:pPr>
        <w:rPr>
          <w:rFonts w:ascii="Times New Roman" w:hAnsi="Times New Roman" w:cs="Times New Roman"/>
          <w:sz w:val="24"/>
          <w:szCs w:val="24"/>
        </w:rPr>
      </w:pPr>
    </w:p>
    <w:p w:rsidR="00446879" w:rsidRPr="00895103" w:rsidRDefault="00446879" w:rsidP="00895103"/>
    <w:sectPr w:rsidR="00446879" w:rsidRPr="0089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23" w:rsidRDefault="00095E23" w:rsidP="002841FA">
      <w:pPr>
        <w:spacing w:after="0" w:line="240" w:lineRule="auto"/>
      </w:pPr>
      <w:r>
        <w:separator/>
      </w:r>
    </w:p>
  </w:endnote>
  <w:endnote w:type="continuationSeparator" w:id="0">
    <w:p w:rsidR="00095E23" w:rsidRDefault="00095E23" w:rsidP="002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23" w:rsidRDefault="00095E23" w:rsidP="002841FA">
      <w:pPr>
        <w:spacing w:after="0" w:line="240" w:lineRule="auto"/>
      </w:pPr>
      <w:r>
        <w:separator/>
      </w:r>
    </w:p>
  </w:footnote>
  <w:footnote w:type="continuationSeparator" w:id="0">
    <w:p w:rsidR="00095E23" w:rsidRDefault="00095E23" w:rsidP="0028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272"/>
    <w:multiLevelType w:val="hybridMultilevel"/>
    <w:tmpl w:val="0F50CA62"/>
    <w:lvl w:ilvl="0" w:tplc="D0BA1A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7E7E"/>
    <w:multiLevelType w:val="hybridMultilevel"/>
    <w:tmpl w:val="F16E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C2234"/>
    <w:multiLevelType w:val="hybridMultilevel"/>
    <w:tmpl w:val="34589B38"/>
    <w:lvl w:ilvl="0" w:tplc="612416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36A44"/>
    <w:multiLevelType w:val="hybridMultilevel"/>
    <w:tmpl w:val="20AA73A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C506DAD"/>
    <w:multiLevelType w:val="hybridMultilevel"/>
    <w:tmpl w:val="B5FC3844"/>
    <w:lvl w:ilvl="0" w:tplc="4BEAE44C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FC602D4"/>
    <w:multiLevelType w:val="hybridMultilevel"/>
    <w:tmpl w:val="7EFE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55D8C"/>
    <w:multiLevelType w:val="hybridMultilevel"/>
    <w:tmpl w:val="29200CB2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6F666E32"/>
    <w:multiLevelType w:val="hybridMultilevel"/>
    <w:tmpl w:val="82F69B4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7210111D"/>
    <w:multiLevelType w:val="hybridMultilevel"/>
    <w:tmpl w:val="05C2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93D7D"/>
    <w:multiLevelType w:val="hybridMultilevel"/>
    <w:tmpl w:val="20D4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F7FE6"/>
    <w:multiLevelType w:val="hybridMultilevel"/>
    <w:tmpl w:val="E59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C"/>
    <w:rsid w:val="00014E69"/>
    <w:rsid w:val="00077567"/>
    <w:rsid w:val="00081C88"/>
    <w:rsid w:val="00095E23"/>
    <w:rsid w:val="000A5746"/>
    <w:rsid w:val="000B170E"/>
    <w:rsid w:val="000B6F9D"/>
    <w:rsid w:val="000F182A"/>
    <w:rsid w:val="00102A19"/>
    <w:rsid w:val="00167B47"/>
    <w:rsid w:val="0019691A"/>
    <w:rsid w:val="001B7872"/>
    <w:rsid w:val="0020334A"/>
    <w:rsid w:val="002671B0"/>
    <w:rsid w:val="00277327"/>
    <w:rsid w:val="002841FA"/>
    <w:rsid w:val="00292FA8"/>
    <w:rsid w:val="002E4F45"/>
    <w:rsid w:val="00336ACC"/>
    <w:rsid w:val="0039760D"/>
    <w:rsid w:val="003D3FFC"/>
    <w:rsid w:val="0040454C"/>
    <w:rsid w:val="00446879"/>
    <w:rsid w:val="004704ED"/>
    <w:rsid w:val="004728D6"/>
    <w:rsid w:val="004A2F64"/>
    <w:rsid w:val="004B3800"/>
    <w:rsid w:val="004E2A9A"/>
    <w:rsid w:val="004F47A8"/>
    <w:rsid w:val="00510049"/>
    <w:rsid w:val="0051514B"/>
    <w:rsid w:val="00555644"/>
    <w:rsid w:val="005E2A2D"/>
    <w:rsid w:val="005F6A69"/>
    <w:rsid w:val="00682EF2"/>
    <w:rsid w:val="006A156D"/>
    <w:rsid w:val="006A3158"/>
    <w:rsid w:val="006E5DBA"/>
    <w:rsid w:val="007664DC"/>
    <w:rsid w:val="00777ADC"/>
    <w:rsid w:val="0079203C"/>
    <w:rsid w:val="007931C5"/>
    <w:rsid w:val="0079450E"/>
    <w:rsid w:val="00816C6D"/>
    <w:rsid w:val="00816E83"/>
    <w:rsid w:val="00842C85"/>
    <w:rsid w:val="00862AD2"/>
    <w:rsid w:val="00895103"/>
    <w:rsid w:val="008F12E3"/>
    <w:rsid w:val="009019FA"/>
    <w:rsid w:val="00906D63"/>
    <w:rsid w:val="00910671"/>
    <w:rsid w:val="009160E7"/>
    <w:rsid w:val="00921D63"/>
    <w:rsid w:val="00957A14"/>
    <w:rsid w:val="00987AC4"/>
    <w:rsid w:val="009A0AA3"/>
    <w:rsid w:val="009E02F4"/>
    <w:rsid w:val="009E3A5A"/>
    <w:rsid w:val="00A04F2E"/>
    <w:rsid w:val="00A177C4"/>
    <w:rsid w:val="00A20993"/>
    <w:rsid w:val="00A231DF"/>
    <w:rsid w:val="00A31848"/>
    <w:rsid w:val="00A4509F"/>
    <w:rsid w:val="00A46D45"/>
    <w:rsid w:val="00A6321B"/>
    <w:rsid w:val="00A916F2"/>
    <w:rsid w:val="00A942B0"/>
    <w:rsid w:val="00AC5D05"/>
    <w:rsid w:val="00AE78B2"/>
    <w:rsid w:val="00B075A6"/>
    <w:rsid w:val="00B32A03"/>
    <w:rsid w:val="00B6237B"/>
    <w:rsid w:val="00B7589F"/>
    <w:rsid w:val="00BD154F"/>
    <w:rsid w:val="00BD576C"/>
    <w:rsid w:val="00BE136C"/>
    <w:rsid w:val="00C05300"/>
    <w:rsid w:val="00C5657B"/>
    <w:rsid w:val="00D47AB0"/>
    <w:rsid w:val="00D73D7A"/>
    <w:rsid w:val="00D94766"/>
    <w:rsid w:val="00D955D9"/>
    <w:rsid w:val="00DB1561"/>
    <w:rsid w:val="00DC7894"/>
    <w:rsid w:val="00DE7ED1"/>
    <w:rsid w:val="00DF56FB"/>
    <w:rsid w:val="00DF776A"/>
    <w:rsid w:val="00E1025C"/>
    <w:rsid w:val="00E43B57"/>
    <w:rsid w:val="00E52006"/>
    <w:rsid w:val="00E530D6"/>
    <w:rsid w:val="00E53848"/>
    <w:rsid w:val="00E618FE"/>
    <w:rsid w:val="00E7485F"/>
    <w:rsid w:val="00E74B1D"/>
    <w:rsid w:val="00E82C91"/>
    <w:rsid w:val="00E95F61"/>
    <w:rsid w:val="00F21D9A"/>
    <w:rsid w:val="00F2236B"/>
    <w:rsid w:val="00F43967"/>
    <w:rsid w:val="00F5463B"/>
    <w:rsid w:val="00FB3761"/>
    <w:rsid w:val="00FB5EB8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A"/>
  </w:style>
  <w:style w:type="paragraph" w:styleId="a5">
    <w:name w:val="footer"/>
    <w:basedOn w:val="a"/>
    <w:link w:val="a6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A"/>
  </w:style>
  <w:style w:type="paragraph" w:styleId="a7">
    <w:name w:val="No Spacing"/>
    <w:uiPriority w:val="1"/>
    <w:qFormat/>
    <w:rsid w:val="002841FA"/>
    <w:pPr>
      <w:spacing w:after="0" w:line="240" w:lineRule="auto"/>
    </w:pPr>
  </w:style>
  <w:style w:type="table" w:styleId="a8">
    <w:name w:val="Table Grid"/>
    <w:basedOn w:val="a1"/>
    <w:uiPriority w:val="59"/>
    <w:rsid w:val="00B7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3184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4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77567"/>
    <w:pPr>
      <w:spacing w:after="160" w:line="259" w:lineRule="auto"/>
      <w:ind w:left="720"/>
      <w:contextualSpacing/>
    </w:pPr>
  </w:style>
  <w:style w:type="character" w:customStyle="1" w:styleId="3">
    <w:name w:val="Основной текст (3)_"/>
    <w:basedOn w:val="a0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A31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Малые прописные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A3158"/>
    <w:pPr>
      <w:widowControl w:val="0"/>
      <w:shd w:val="clear" w:color="auto" w:fill="FFFFFF"/>
      <w:spacing w:before="600" w:after="0" w:line="3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4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F776A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895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A"/>
  </w:style>
  <w:style w:type="paragraph" w:styleId="a5">
    <w:name w:val="footer"/>
    <w:basedOn w:val="a"/>
    <w:link w:val="a6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A"/>
  </w:style>
  <w:style w:type="paragraph" w:styleId="a7">
    <w:name w:val="No Spacing"/>
    <w:uiPriority w:val="1"/>
    <w:qFormat/>
    <w:rsid w:val="002841FA"/>
    <w:pPr>
      <w:spacing w:after="0" w:line="240" w:lineRule="auto"/>
    </w:pPr>
  </w:style>
  <w:style w:type="table" w:styleId="a8">
    <w:name w:val="Table Grid"/>
    <w:basedOn w:val="a1"/>
    <w:uiPriority w:val="59"/>
    <w:rsid w:val="00B7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3184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4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77567"/>
    <w:pPr>
      <w:spacing w:after="160" w:line="259" w:lineRule="auto"/>
      <w:ind w:left="720"/>
      <w:contextualSpacing/>
    </w:pPr>
  </w:style>
  <w:style w:type="character" w:customStyle="1" w:styleId="3">
    <w:name w:val="Основной текст (3)_"/>
    <w:basedOn w:val="a0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A31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Малые прописные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6A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sid w:val="006A3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A3158"/>
    <w:pPr>
      <w:widowControl w:val="0"/>
      <w:shd w:val="clear" w:color="auto" w:fill="FFFFFF"/>
      <w:spacing w:before="600" w:after="0" w:line="3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4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F776A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895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Суворова Ирина</cp:lastModifiedBy>
  <cp:revision>20</cp:revision>
  <cp:lastPrinted>2016-07-06T10:32:00Z</cp:lastPrinted>
  <dcterms:created xsi:type="dcterms:W3CDTF">2015-11-13T11:58:00Z</dcterms:created>
  <dcterms:modified xsi:type="dcterms:W3CDTF">2016-07-06T10:34:00Z</dcterms:modified>
</cp:coreProperties>
</file>